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ASSOCIATION D’AVICULTURE DE HAUTE SAVOIE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Commande de bagues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ANNEE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 sociétaire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Responsable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 :</w:t>
        <w:tab/>
        <w:tab/>
        <w:tab/>
        <w:tab/>
        <w:tab/>
        <w:tab/>
        <w:tab/>
        <w:tab/>
        <w:tab/>
        <w:t xml:space="preserve">Mme MAHIEU Maryline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Prénom :</w:t>
        <w:tab/>
        <w:tab/>
        <w:tab/>
        <w:tab/>
        <w:tab/>
        <w:tab/>
        <w:tab/>
        <w:tab/>
        <w:t xml:space="preserve">137 chemin vers le moulin</w:t>
        <w:tab/>
        <w:tab/>
        <w:tab/>
        <w:tab/>
        <w:tab/>
        <w:tab/>
        <w:tab/>
        <w:t xml:space="preserve">                                               74420 HABERE POCHE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 :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BAGUES </w:t>
      </w:r>
    </w:p>
    <w:p w:rsidR="00000000" w:rsidDel="00000000" w:rsidP="00000000" w:rsidRDefault="00000000" w:rsidRPr="00000000" w14:paraId="0000000C">
      <w:pPr>
        <w:jc w:val="center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 xml:space="preserve">volailles</w:t>
        <w:tab/>
        <w:t xml:space="preserve">       pigeons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Noto Sans Symbols" w:cs="Noto Sans Symbols" w:eastAsia="Noto Sans Symbols" w:hAnsi="Noto Sans Symbols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5.5 mm</w:t>
        <w:tab/>
        <w:tab/>
        <w:tab/>
        <w:t xml:space="preserve">…….</w:t>
        <w:tab/>
        <w:tab/>
        <w:t xml:space="preserve">dizaine (s)                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  □      □</w:t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6 mm</w:t>
        <w:tab/>
        <w:tab/>
        <w:tab/>
        <w:t xml:space="preserve">…….</w:t>
        <w:tab/>
        <w:tab/>
        <w:t xml:space="preserve">dizaine(s)                   </w:t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    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Noto Sans Symbols" w:cs="Noto Sans Symbols" w:eastAsia="Noto Sans Symbols" w:hAnsi="Noto Sans Symbols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6.5 mm</w:t>
        <w:tab/>
        <w:tab/>
        <w:tab/>
        <w:t xml:space="preserve">…….</w:t>
        <w:tab/>
        <w:tab/>
        <w:t xml:space="preserve">dizaines (s)                  </w:t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      □ </w:t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7 mm</w:t>
        <w:tab/>
        <w:tab/>
        <w:tab/>
        <w:t xml:space="preserve">…….</w:t>
        <w:tab/>
        <w:tab/>
        <w:t xml:space="preserve">dizaine(s)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      □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8 mm</w:t>
        <w:tab/>
        <w:tab/>
        <w:tab/>
        <w:t xml:space="preserve">…….</w:t>
        <w:tab/>
        <w:tab/>
        <w:t xml:space="preserve">dizaine(s)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9 mm</w:t>
        <w:tab/>
        <w:tab/>
        <w:tab/>
        <w:t xml:space="preserve">……..</w:t>
        <w:tab/>
        <w:tab/>
        <w:t xml:space="preserve">dizaine (s)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    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10 mm</w:t>
        <w:tab/>
        <w:tab/>
        <w:tab/>
        <w:t xml:space="preserve">……..</w:t>
        <w:tab/>
        <w:tab/>
        <w:t xml:space="preserve">dizaine(s)</w:t>
        <w:tab/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      □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11 mm</w:t>
        <w:tab/>
        <w:tab/>
        <w:tab/>
        <w:t xml:space="preserve">……..</w:t>
        <w:tab/>
        <w:tab/>
        <w:t xml:space="preserve">dizaine (s)    </w:t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    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12 mm</w:t>
        <w:tab/>
        <w:tab/>
        <w:tab/>
        <w:t xml:space="preserve">……..</w:t>
        <w:tab/>
        <w:tab/>
        <w:t xml:space="preserve">dizaine(s)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    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  <w:tab w:val="left" w:pos="8385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13 mm</w:t>
        <w:tab/>
        <w:tab/>
        <w:tab/>
        <w:t xml:space="preserve">..........</w:t>
        <w:tab/>
        <w:tab/>
        <w:t xml:space="preserve">dizaine(s)      </w:t>
        <w:tab/>
        <w:t xml:space="preserve">     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□  </w:t>
        <w:tab/>
        <w:t xml:space="preserve">   □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14 mm</w:t>
        <w:tab/>
        <w:tab/>
        <w:tab/>
        <w:t xml:space="preserve">...........</w:t>
        <w:tab/>
        <w:tab/>
        <w:t xml:space="preserve">dizaine(s)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15 mm</w:t>
        <w:tab/>
        <w:tab/>
        <w:tab/>
        <w:t xml:space="preserve">……..</w:t>
        <w:tab/>
        <w:tab/>
        <w:t xml:space="preserve">dizaine(s)</w:t>
      </w:r>
    </w:p>
    <w:p w:rsidR="00000000" w:rsidDel="00000000" w:rsidP="00000000" w:rsidRDefault="00000000" w:rsidRPr="00000000" w14:paraId="00000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9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16 mm</w:t>
        <w:tab/>
        <w:tab/>
        <w:tab/>
        <w:t xml:space="preserve">……..</w:t>
        <w:tab/>
        <w:tab/>
        <w:t xml:space="preserve">dizaine(s)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18 mm</w:t>
        <w:tab/>
        <w:tab/>
        <w:tab/>
        <w:t xml:space="preserve">……..</w:t>
        <w:tab/>
        <w:tab/>
        <w:t xml:space="preserve">dizaine(s)</w:t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20 mm</w:t>
        <w:tab/>
        <w:tab/>
        <w:tab/>
        <w:t xml:space="preserve">…….</w:t>
        <w:tab/>
        <w:tab/>
        <w:t xml:space="preserve">dizaine(s)</w:t>
      </w:r>
    </w:p>
    <w:p w:rsidR="00000000" w:rsidDel="00000000" w:rsidP="00000000" w:rsidRDefault="00000000" w:rsidRPr="00000000" w14:paraId="0000002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22 mm</w:t>
        <w:tab/>
        <w:tab/>
        <w:tab/>
        <w:t xml:space="preserve">…….</w:t>
        <w:tab/>
        <w:tab/>
        <w:t xml:space="preserve">dizaine(s)</w:t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24 mm</w:t>
        <w:tab/>
        <w:tab/>
        <w:tab/>
        <w:t xml:space="preserve">…….</w:t>
        <w:tab/>
        <w:tab/>
        <w:t xml:space="preserve">dizaine(s)</w:t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Bagues de 27 mm</w:t>
        <w:tab/>
        <w:tab/>
        <w:tab/>
        <w:t xml:space="preserve">…….</w:t>
        <w:tab/>
        <w:tab/>
        <w:t xml:space="preserve">dizaine(s)</w:t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TOTAL</w:t>
        <w:tab/>
        <w:tab/>
        <w:tab/>
        <w:t xml:space="preserve">X 3.00 € La dizaine =                      €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Important 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BIEN COCHER LES CASES POUR INDIQUER S'IL S'AGIT DE VOLAILLES OU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PIGEONS</w:t>
      </w:r>
      <w:r w:rsidDel="00000000" w:rsidR="00000000" w:rsidRPr="00000000">
        <w:rPr>
          <w:vertAlign w:val="baseline"/>
          <w:rtl w:val="0"/>
        </w:rPr>
        <w:t xml:space="preserve">.  Toute commande doit être accompagnée de son règlement, chèque libellé au nom de l’AAHS. </w:t>
      </w:r>
    </w:p>
    <w:p w:rsidR="00000000" w:rsidDel="00000000" w:rsidP="00000000" w:rsidRDefault="00000000" w:rsidRPr="00000000" w14:paraId="00000037">
      <w:pPr>
        <w:rPr>
          <w:b w:val="0"/>
          <w:color w:val="ff0000"/>
          <w:u w:val="single"/>
          <w:vertAlign w:val="baseline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Vous devez être à jour de votre cotisation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color w:val="ff0000"/>
          <w:sz w:val="28"/>
          <w:szCs w:val="28"/>
          <w:u w:val="single"/>
          <w:vertAlign w:val="baseline"/>
          <w:rtl w:val="0"/>
        </w:rPr>
        <w:t xml:space="preserve">DATE LIMITE DE LA COMMANDE </w:t>
      </w:r>
      <w:r w:rsidDel="00000000" w:rsidR="00000000" w:rsidRPr="00000000">
        <w:rPr>
          <w:b w:val="1"/>
          <w:color w:val="ff0000"/>
          <w:sz w:val="28"/>
          <w:szCs w:val="28"/>
          <w:u w:val="single"/>
          <w:vertAlign w:val="baseline"/>
          <w:rtl w:val="0"/>
        </w:rPr>
        <w:t xml:space="preserve">LE 01OCTOBRE  2019 dernier délai</w:t>
      </w:r>
      <w:r w:rsidDel="00000000" w:rsidR="00000000" w:rsidRPr="00000000">
        <w:rPr>
          <w:rtl w:val="0"/>
        </w:rPr>
      </w:r>
    </w:p>
    <w:sectPr>
      <w:pgSz w:h="16837" w:w="11905"/>
      <w:pgMar w:bottom="42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Répertoire">
    <w:name w:val="Répertoire"/>
    <w:basedOn w:val="Normal"/>
    <w:next w:val="Répertoir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En-tête">
    <w:name w:val="En-tête"/>
    <w:basedOn w:val="Normal"/>
    <w:next w:val="En-tête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2006-07-25T09:47:00Z</dcterms:created>
  <dc:creator>MAHIEU MARYLINE</dc:creator>
</cp:coreProperties>
</file>